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B3DC" w14:textId="66D6869C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</w:t>
      </w:r>
      <w:r w:rsidR="007241E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X</w:t>
      </w:r>
      <w:r w:rsidR="006D615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BA13F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235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</w:t>
      </w:r>
      <w:r w:rsidR="007241E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</w:p>
    <w:p w14:paraId="2C0FFBC1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7C39E643" w14:textId="41D87A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7241E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29 kwietnia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 w:rsidR="007241E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54439FA9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66150B0" w14:textId="77777777" w:rsidR="009728F2" w:rsidRDefault="004E32EA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o.o.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, w drodze wniesienia wkładu pieniężnego </w:t>
      </w:r>
    </w:p>
    <w:p w14:paraId="4150F208" w14:textId="49B09711" w:rsidR="004E32EA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5961FC5D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F1B655D" w14:textId="575FAEC9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</w:t>
      </w:r>
      <w:r w:rsidR="00C907C6">
        <w:rPr>
          <w:rFonts w:ascii="Times New Roman" w:eastAsia="Calibri" w:hAnsi="Times New Roman"/>
          <w:sz w:val="22"/>
          <w:szCs w:val="22"/>
          <w:lang w:eastAsia="pl-PL"/>
        </w:rPr>
        <w:t>9 lit. g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o samorządzie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>gminnym (</w:t>
      </w:r>
      <w:r w:rsidR="00A235A5" w:rsidRPr="005426DD">
        <w:rPr>
          <w:rFonts w:ascii="Times New Roman" w:eastAsia="Calibri" w:hAnsi="Times New Roman"/>
          <w:sz w:val="22"/>
          <w:szCs w:val="22"/>
          <w:lang w:eastAsia="pl-PL"/>
        </w:rPr>
        <w:t>Dz. U. z 20</w:t>
      </w:r>
      <w:r w:rsidR="00A235A5"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="00A235A5"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 w:rsidR="00A235A5"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="00A235A5"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>), Rada Gminy Złotów uchwala, co następuje:</w:t>
      </w:r>
    </w:p>
    <w:p w14:paraId="790C51A3" w14:textId="77777777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048853E9" w14:textId="52F69A08" w:rsidR="00EC0E33" w:rsidRDefault="00C907C6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4E32EA"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Wyraża się zgodę na podwyższenie kapitału zakładowego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 xml:space="preserve">Zakładu Wodociągów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          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 o kwotę </w:t>
      </w:r>
      <w:r w:rsidR="00A235A5">
        <w:rPr>
          <w:rFonts w:ascii="Times New Roman" w:eastAsia="Calibri" w:hAnsi="Times New Roman"/>
          <w:sz w:val="22"/>
          <w:szCs w:val="22"/>
          <w:lang w:eastAsia="pl-PL"/>
        </w:rPr>
        <w:t>1.600.620,45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 (słownie: </w:t>
      </w:r>
      <w:r w:rsidR="00A235A5">
        <w:rPr>
          <w:rFonts w:ascii="Times New Roman" w:eastAsia="Calibri" w:hAnsi="Times New Roman"/>
          <w:sz w:val="22"/>
          <w:szCs w:val="22"/>
          <w:lang w:eastAsia="pl-PL"/>
        </w:rPr>
        <w:t>jeden milion sześćset tysięcy sześćset dwadzieścia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złotych </w:t>
      </w:r>
      <w:r w:rsidR="00A235A5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4</w:t>
      </w:r>
      <w:r w:rsidR="000050E9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5</w:t>
      </w:r>
      <w:r>
        <w:rPr>
          <w:rFonts w:ascii="Times New Roman" w:eastAsia="Calibri" w:hAnsi="Times New Roman"/>
          <w:sz w:val="22"/>
          <w:szCs w:val="22"/>
          <w:lang w:eastAsia="pl-PL"/>
        </w:rPr>
        <w:t>/</w:t>
      </w:r>
      <w:r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przez utworzenie </w:t>
      </w:r>
      <w:r w:rsidR="00A235A5">
        <w:rPr>
          <w:rFonts w:ascii="Times New Roman" w:eastAsia="Calibri" w:hAnsi="Times New Roman"/>
          <w:sz w:val="22"/>
          <w:szCs w:val="22"/>
          <w:lang w:eastAsia="pl-PL"/>
        </w:rPr>
        <w:t>39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nowych udziałów </w:t>
      </w:r>
      <w:r w:rsidR="00A235A5">
        <w:rPr>
          <w:rFonts w:ascii="Times New Roman" w:eastAsia="Calibri" w:hAnsi="Times New Roman"/>
          <w:sz w:val="22"/>
          <w:szCs w:val="22"/>
          <w:lang w:eastAsia="pl-PL"/>
        </w:rPr>
        <w:t xml:space="preserve">           </w:t>
      </w:r>
      <w:r>
        <w:rPr>
          <w:rFonts w:ascii="Times New Roman" w:eastAsia="Calibri" w:hAnsi="Times New Roman"/>
          <w:sz w:val="22"/>
          <w:szCs w:val="22"/>
          <w:lang w:eastAsia="pl-PL"/>
        </w:rPr>
        <w:t>o wartości nominalnej po 41.041,55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(słownie: czterdzieści jeden tysięcy czterdzieści jeden złotych </w:t>
      </w:r>
      <w:r w:rsidR="00EC0E33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każdy.</w:t>
      </w:r>
    </w:p>
    <w:p w14:paraId="7D032722" w14:textId="77777777" w:rsidR="00EC0E33" w:rsidRPr="00EC0E33" w:rsidRDefault="00EC0E33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841835C" w14:textId="2BCF508A" w:rsidR="004E32EA" w:rsidRPr="00CB4E8A" w:rsidRDefault="00C907C6" w:rsidP="0088115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EC0E33">
        <w:rPr>
          <w:rFonts w:ascii="Times New Roman" w:eastAsia="Calibri" w:hAnsi="Times New Roman"/>
          <w:sz w:val="22"/>
          <w:szCs w:val="22"/>
        </w:rPr>
        <w:t xml:space="preserve">Nowoutworzone udziały obejmie w całości Gmina Złotów i pokryje wkładem pieniężnym o wartości </w:t>
      </w:r>
      <w:r w:rsidR="00A235A5">
        <w:rPr>
          <w:rFonts w:ascii="Times New Roman" w:eastAsia="Calibri" w:hAnsi="Times New Roman"/>
          <w:sz w:val="22"/>
          <w:szCs w:val="22"/>
        </w:rPr>
        <w:t>1.600.620,45</w:t>
      </w:r>
      <w:r w:rsidR="00EC0E33">
        <w:rPr>
          <w:rFonts w:ascii="Times New Roman" w:eastAsia="Calibri" w:hAnsi="Times New Roman"/>
          <w:sz w:val="22"/>
          <w:szCs w:val="22"/>
        </w:rPr>
        <w:t xml:space="preserve"> zł 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(słownie: </w:t>
      </w:r>
      <w:r w:rsidR="00A235A5">
        <w:rPr>
          <w:rFonts w:ascii="Times New Roman" w:eastAsia="Calibri" w:hAnsi="Times New Roman"/>
          <w:sz w:val="22"/>
          <w:szCs w:val="22"/>
          <w:lang w:eastAsia="pl-PL"/>
        </w:rPr>
        <w:t xml:space="preserve">jeden milion sześćset tysięcy sześćset dwadzieścia 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złotych </w:t>
      </w:r>
      <w:r w:rsidR="002D271D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4</w:t>
      </w:r>
      <w:r w:rsidR="000050E9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554D7AE" w14:textId="77777777" w:rsidR="00C907C6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5EF7642E" w14:textId="28799D90" w:rsidR="004E32EA" w:rsidRPr="00CB4E8A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  <w:t xml:space="preserve">     </w:t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8A4BAB">
        <w:rPr>
          <w:rFonts w:ascii="Times New Roman" w:eastAsia="Calibri" w:hAnsi="Times New Roman"/>
          <w:sz w:val="22"/>
          <w:szCs w:val="22"/>
        </w:rPr>
        <w:t>Wykonanie uchwały powierza się Wójtowi Gminy Złotów.</w:t>
      </w:r>
    </w:p>
    <w:p w14:paraId="53CB322B" w14:textId="77777777" w:rsidR="004E32EA" w:rsidRPr="005426DD" w:rsidRDefault="004E32EA" w:rsidP="004E32EA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5CCA70D" w14:textId="3C839BD6" w:rsidR="00804434" w:rsidRDefault="008A4BAB">
      <w:r>
        <w:rPr>
          <w:rFonts w:ascii="Times New Roman" w:eastAsia="Calibri" w:hAnsi="Times New Roman"/>
          <w:sz w:val="22"/>
          <w:szCs w:val="22"/>
        </w:rPr>
        <w:t xml:space="preserve">            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</w:rPr>
        <w:t>4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.</w:t>
      </w:r>
      <w:r w:rsidRPr="00CB4E8A">
        <w:rPr>
          <w:rFonts w:ascii="Times New Roman" w:eastAsia="Calibri" w:hAnsi="Times New Roman"/>
          <w:sz w:val="22"/>
          <w:szCs w:val="22"/>
        </w:rPr>
        <w:t xml:space="preserve">  Uchwała wchodzi w życie z dniem podjęcia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08405DEF" w14:textId="2860401D" w:rsidR="00C84FA8" w:rsidRDefault="00C84FA8"/>
    <w:p w14:paraId="0F886B69" w14:textId="7F8D4A92" w:rsidR="00C84FA8" w:rsidRDefault="00C84FA8"/>
    <w:p w14:paraId="6A72C26A" w14:textId="4F99549E" w:rsidR="00C84FA8" w:rsidRDefault="00C84FA8"/>
    <w:p w14:paraId="485011C2" w14:textId="42C60995" w:rsidR="00C84FA8" w:rsidRDefault="00C84FA8"/>
    <w:p w14:paraId="426A6542" w14:textId="06BB5D70" w:rsidR="00C84FA8" w:rsidRDefault="00C84FA8"/>
    <w:p w14:paraId="5CFC379A" w14:textId="52EDE556" w:rsidR="00C84FA8" w:rsidRDefault="00C84FA8"/>
    <w:p w14:paraId="0B83FEA5" w14:textId="61CCB0B8" w:rsidR="00C84FA8" w:rsidRDefault="00C84FA8"/>
    <w:p w14:paraId="04A46634" w14:textId="31F186D3" w:rsidR="00C84FA8" w:rsidRDefault="00C84FA8"/>
    <w:p w14:paraId="19CE0D65" w14:textId="10E48CC6" w:rsidR="00C84FA8" w:rsidRDefault="00C84FA8"/>
    <w:p w14:paraId="2AF93A6F" w14:textId="36437823" w:rsidR="00C84FA8" w:rsidRDefault="00C84FA8"/>
    <w:p w14:paraId="556498F3" w14:textId="0F4C9200" w:rsidR="00C84FA8" w:rsidRDefault="00C84FA8"/>
    <w:p w14:paraId="0789B6D0" w14:textId="4936EE80" w:rsidR="00C84FA8" w:rsidRDefault="00C84FA8"/>
    <w:p w14:paraId="5B689364" w14:textId="55EB5CF0" w:rsidR="00C84FA8" w:rsidRDefault="00C84FA8"/>
    <w:p w14:paraId="41593576" w14:textId="1664B448" w:rsidR="00C84FA8" w:rsidRDefault="00C84FA8"/>
    <w:p w14:paraId="3064DB6A" w14:textId="28424042" w:rsidR="00C84FA8" w:rsidRDefault="00C84FA8"/>
    <w:p w14:paraId="10A7FA26" w14:textId="173432F0" w:rsidR="00C84FA8" w:rsidRDefault="00C84FA8"/>
    <w:p w14:paraId="4892DE54" w14:textId="45681EBF" w:rsidR="00C84FA8" w:rsidRDefault="00C84FA8"/>
    <w:p w14:paraId="4670643F" w14:textId="60C29D13" w:rsidR="00C84FA8" w:rsidRDefault="00C84FA8"/>
    <w:p w14:paraId="2510DA17" w14:textId="128B6552" w:rsidR="00C84FA8" w:rsidRDefault="00C84FA8"/>
    <w:p w14:paraId="08BAC0C7" w14:textId="7F82386E" w:rsidR="00C84FA8" w:rsidRDefault="00C84FA8"/>
    <w:p w14:paraId="41BBBF42" w14:textId="5AA52503" w:rsidR="00C84FA8" w:rsidRDefault="00C84FA8"/>
    <w:p w14:paraId="0C89BC5C" w14:textId="1B0BC7DA" w:rsidR="00C84FA8" w:rsidRDefault="00C84FA8"/>
    <w:p w14:paraId="2DFEB30A" w14:textId="1F274CFE" w:rsidR="00C84FA8" w:rsidRDefault="00C84FA8"/>
    <w:p w14:paraId="41C17541" w14:textId="35BC154E" w:rsidR="00C84FA8" w:rsidRDefault="00C84FA8"/>
    <w:p w14:paraId="0B8A313F" w14:textId="4B518EE8" w:rsidR="00C84FA8" w:rsidRDefault="00C84FA8"/>
    <w:p w14:paraId="12E42CC8" w14:textId="77777777" w:rsidR="002D271D" w:rsidRDefault="002D271D"/>
    <w:p w14:paraId="630B2D59" w14:textId="3ED79BE7" w:rsidR="00C84FA8" w:rsidRDefault="00C84FA8"/>
    <w:p w14:paraId="0B8BF862" w14:textId="77777777" w:rsidR="00C84FA8" w:rsidRPr="00C84FA8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bCs/>
        </w:rPr>
      </w:pPr>
      <w:r w:rsidRPr="00C84FA8">
        <w:rPr>
          <w:rFonts w:ascii="Times New Roman" w:hAnsi="Times New Roman"/>
          <w:b/>
          <w:bCs/>
        </w:rPr>
        <w:lastRenderedPageBreak/>
        <w:t xml:space="preserve">Uzasadnienie </w:t>
      </w:r>
    </w:p>
    <w:p w14:paraId="69BF45F7" w14:textId="64B5EBA0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do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chwały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XX</w:t>
      </w:r>
      <w:r w:rsidR="002D271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X</w:t>
      </w:r>
      <w:r w:rsidR="00F8777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BA13F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235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ady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miny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Z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łotów</w:t>
      </w:r>
    </w:p>
    <w:p w14:paraId="69EBF802" w14:textId="730B6A09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2D271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29 kwietnia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1C96586B" w14:textId="77777777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BB639C4" w14:textId="77777777" w:rsidR="009728F2" w:rsidRDefault="00C84FA8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., w drodze wniesienia wkładu pieniężnego </w:t>
      </w:r>
    </w:p>
    <w:p w14:paraId="4ECAC5BB" w14:textId="28D2EE45" w:rsidR="00C84FA8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7084CE52" w14:textId="54106E00" w:rsidR="00C84FA8" w:rsidRPr="00C84FA8" w:rsidRDefault="00C84FA8">
      <w:pPr>
        <w:rPr>
          <w:rFonts w:ascii="Times New Roman" w:hAnsi="Times New Roman"/>
        </w:rPr>
      </w:pPr>
    </w:p>
    <w:p w14:paraId="1B6049BA" w14:textId="77777777" w:rsidR="00C84FA8" w:rsidRDefault="00C84FA8"/>
    <w:p w14:paraId="1590C503" w14:textId="0B0BC935" w:rsidR="00C84FA8" w:rsidRDefault="00C84FA8" w:rsidP="006F6BE0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Stosownie do przepisu art. 18 ust. 2 pkt 9 lit</w:t>
      </w:r>
      <w:r w:rsidR="009728F2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 xml:space="preserve"> g ustawy z 8 marca 1990 r. o samorządzie gminnym do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właściwości rady gminy należy podejmowanie uchwał w sprawach majątkowych gminy, przekraczających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 xml:space="preserve">zakres zwykłego zarządu, </w:t>
      </w:r>
      <w:r w:rsidR="009728F2">
        <w:rPr>
          <w:rFonts w:ascii="TimesNewRoman" w:hAnsi="TimesNewRoman" w:cs="TimesNewRoman"/>
          <w:sz w:val="22"/>
          <w:szCs w:val="22"/>
        </w:rPr>
        <w:t>dotyczących</w:t>
      </w:r>
      <w:r>
        <w:rPr>
          <w:rFonts w:ascii="TimesNewRoman" w:hAnsi="TimesNewRoman" w:cs="TimesNewRoman"/>
          <w:sz w:val="22"/>
          <w:szCs w:val="22"/>
        </w:rPr>
        <w:t xml:space="preserve"> między innymi określeni</w:t>
      </w:r>
      <w:r w:rsidR="009728F2">
        <w:rPr>
          <w:rFonts w:ascii="TimesNewRoman" w:hAnsi="TimesNewRoman" w:cs="TimesNewRoman"/>
          <w:sz w:val="22"/>
          <w:szCs w:val="22"/>
        </w:rPr>
        <w:t>a</w:t>
      </w:r>
      <w:r>
        <w:rPr>
          <w:rFonts w:ascii="TimesNewRoman" w:hAnsi="TimesNewRoman" w:cs="TimesNewRoman"/>
          <w:sz w:val="22"/>
          <w:szCs w:val="22"/>
        </w:rPr>
        <w:t xml:space="preserve"> zasad wnoszenia,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cofania i zbywania udziałów i akcji przez wójta. Tym samym w kompetencji rady gminy leży wyrażenie</w:t>
      </w:r>
    </w:p>
    <w:p w14:paraId="4B579C3A" w14:textId="307477BD" w:rsidR="00C84FA8" w:rsidRDefault="00C84FA8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zgody na podwyższenie kapitału zakładowego spółki np. poprzez wniesienie aportu w postaci składników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majątku trwałego będących własnością gminy bądź wniesienia wkładu pieniężnego i objęcie udziałów.</w:t>
      </w:r>
    </w:p>
    <w:p w14:paraId="7F2258A9" w14:textId="27B5BB39" w:rsidR="006F6BE0" w:rsidRDefault="006F6BE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NewRoman" w:hAnsi="TimesNewRoman" w:cs="TimesNewRoman"/>
          <w:sz w:val="22"/>
          <w:szCs w:val="22"/>
        </w:rPr>
        <w:tab/>
      </w:r>
      <w:r w:rsidR="00BC3BBA">
        <w:rPr>
          <w:rFonts w:ascii="TimesNewRoman" w:hAnsi="TimesNewRoman" w:cs="TimesNewRoman"/>
          <w:sz w:val="22"/>
          <w:szCs w:val="22"/>
        </w:rPr>
        <w:t xml:space="preserve">Gmina Złotów jest jedynym udziałowcem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Zakładu Wodociągów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>, które</w:t>
      </w:r>
      <w:r w:rsidR="007338A4">
        <w:rPr>
          <w:rFonts w:ascii="Times New Roman" w:eastAsia="Calibri" w:hAnsi="Times New Roman"/>
          <w:sz w:val="22"/>
          <w:szCs w:val="22"/>
          <w:lang w:eastAsia="pl-PL"/>
        </w:rPr>
        <w:t xml:space="preserve">go 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celem jest m.in. realizacja zapisów art. 7 ust. 1 pkt. 3 ustawy              z dnia </w:t>
      </w:r>
      <w:r w:rsidR="003445BB" w:rsidRPr="00CB4E8A">
        <w:rPr>
          <w:rFonts w:ascii="Times New Roman" w:eastAsia="Calibri" w:hAnsi="Times New Roman"/>
          <w:sz w:val="22"/>
          <w:szCs w:val="22"/>
          <w:lang w:eastAsia="pl-PL"/>
        </w:rPr>
        <w:t>8 marca 1990 r. o samorządzie gminnym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 tj. zaspokajanie zbiorowych potrzeb wspólnoty                          w zakresie wodociągów i zaopatrzenia w wodę oraz kanalizacji</w:t>
      </w:r>
      <w:r w:rsidR="0056573D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67DD098" w14:textId="4877F207" w:rsidR="0056573D" w:rsidRPr="009728F2" w:rsidRDefault="0056573D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>Podwyższenie kapitału zakładowego następuje w celu zabezpieczenia środków na realizację inwestycji związanych z gospodarką wodno-ściekową.</w:t>
      </w:r>
    </w:p>
    <w:sectPr w:rsidR="0056573D" w:rsidRPr="0097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EA"/>
    <w:rsid w:val="000050E9"/>
    <w:rsid w:val="002D271D"/>
    <w:rsid w:val="003445BB"/>
    <w:rsid w:val="004E32EA"/>
    <w:rsid w:val="0056573D"/>
    <w:rsid w:val="006D6156"/>
    <w:rsid w:val="006F6BE0"/>
    <w:rsid w:val="007241EF"/>
    <w:rsid w:val="007338A4"/>
    <w:rsid w:val="00804434"/>
    <w:rsid w:val="00881153"/>
    <w:rsid w:val="008A4BAB"/>
    <w:rsid w:val="009728F2"/>
    <w:rsid w:val="009D0761"/>
    <w:rsid w:val="00A235A5"/>
    <w:rsid w:val="00A240FF"/>
    <w:rsid w:val="00A35ABC"/>
    <w:rsid w:val="00AE11A2"/>
    <w:rsid w:val="00BA13F1"/>
    <w:rsid w:val="00BC3BBA"/>
    <w:rsid w:val="00C84FA8"/>
    <w:rsid w:val="00C907C6"/>
    <w:rsid w:val="00CC441C"/>
    <w:rsid w:val="00D1687B"/>
    <w:rsid w:val="00EC0E33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F81E"/>
  <w15:chartTrackingRefBased/>
  <w15:docId w15:val="{0B49889C-69E8-4AD8-836A-AF665384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EA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3</cp:revision>
  <cp:lastPrinted>2021-05-04T06:22:00Z</cp:lastPrinted>
  <dcterms:created xsi:type="dcterms:W3CDTF">2021-04-28T11:30:00Z</dcterms:created>
  <dcterms:modified xsi:type="dcterms:W3CDTF">2021-05-04T06:23:00Z</dcterms:modified>
</cp:coreProperties>
</file>